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DEE4D" w14:textId="77777777" w:rsidR="00C16590" w:rsidRDefault="00C16590">
      <w:pPr>
        <w:jc w:val="center"/>
        <w:rPr>
          <w:b/>
          <w:bCs/>
          <w:sz w:val="32"/>
          <w:szCs w:val="32"/>
        </w:rPr>
      </w:pPr>
      <w:permStart w:id="1120287105" w:edGrp="everyone"/>
      <w:permEnd w:id="1120287105"/>
      <w:r>
        <w:rPr>
          <w:b/>
          <w:bCs/>
          <w:sz w:val="32"/>
          <w:szCs w:val="32"/>
        </w:rPr>
        <w:t>Franklin County Commissioners</w:t>
      </w:r>
    </w:p>
    <w:p w14:paraId="5EDBCD4C" w14:textId="77777777" w:rsidR="00C16590" w:rsidRDefault="00C16590">
      <w:pPr>
        <w:jc w:val="center"/>
        <w:rPr>
          <w:b/>
          <w:bCs/>
          <w:sz w:val="32"/>
          <w:szCs w:val="32"/>
        </w:rPr>
      </w:pPr>
      <w:r>
        <w:rPr>
          <w:b/>
          <w:bCs/>
          <w:sz w:val="32"/>
          <w:szCs w:val="32"/>
        </w:rPr>
        <w:t>October 8, 2024 at 6:00 p.m.</w:t>
      </w:r>
    </w:p>
    <w:p w14:paraId="315FC7D5" w14:textId="77777777" w:rsidR="00C16590" w:rsidRDefault="00C16590"/>
    <w:p w14:paraId="42820D72" w14:textId="77777777" w:rsidR="00C16590" w:rsidRDefault="00C16590">
      <w:r>
        <w:t xml:space="preserve">Attendance: Commissioner Chair Robert Swainston, Commissioner Boyd Burbank, and Commissioner Dirk Bowles, Clerk Camille Larsen, Steve Call, Berni Wynn, Dennis Sessions, Richard Swainston, Lyle Fuller, Terry Larson, Dan Keller, Tyrell Simpson, Chris Larsen, Shawn Oliverson, Linda </w:t>
      </w:r>
      <w:proofErr w:type="spellStart"/>
      <w:r>
        <w:t>Acock</w:t>
      </w:r>
      <w:proofErr w:type="spellEnd"/>
      <w:r>
        <w:t>, Adrienne Alvey, and Brent Dodge.</w:t>
      </w:r>
    </w:p>
    <w:p w14:paraId="124AAACE" w14:textId="77777777" w:rsidR="00C16590" w:rsidRDefault="00C16590"/>
    <w:p w14:paraId="558752E3" w14:textId="77777777" w:rsidR="00C16590" w:rsidRDefault="00C16590">
      <w:pPr>
        <w:tabs>
          <w:tab w:val="left" w:pos="-1440"/>
        </w:tabs>
        <w:ind w:left="720" w:hanging="720"/>
      </w:pPr>
      <w:r>
        <w:rPr>
          <w:b/>
          <w:bCs/>
        </w:rPr>
        <w:t>1.</w:t>
      </w:r>
      <w:r>
        <w:rPr>
          <w:b/>
          <w:bCs/>
        </w:rPr>
        <w:tab/>
      </w:r>
      <w:r>
        <w:rPr>
          <w:b/>
          <w:bCs/>
          <w:u w:val="single"/>
        </w:rPr>
        <w:t>Pledge of Allegiance</w:t>
      </w:r>
    </w:p>
    <w:p w14:paraId="4383B531" w14:textId="77777777" w:rsidR="00C16590" w:rsidRDefault="00C16590"/>
    <w:p w14:paraId="2ECAF3C4" w14:textId="77777777" w:rsidR="00C16590" w:rsidRDefault="00C16590">
      <w:pPr>
        <w:tabs>
          <w:tab w:val="left" w:pos="-1440"/>
        </w:tabs>
        <w:ind w:left="720" w:hanging="720"/>
      </w:pPr>
      <w:r>
        <w:rPr>
          <w:b/>
          <w:bCs/>
        </w:rPr>
        <w:t>2.</w:t>
      </w:r>
      <w:r>
        <w:rPr>
          <w:b/>
          <w:bCs/>
        </w:rPr>
        <w:tab/>
      </w:r>
      <w:r>
        <w:rPr>
          <w:b/>
          <w:bCs/>
          <w:u w:val="single"/>
        </w:rPr>
        <w:t>City of Preston - Area of Impact Discussion</w:t>
      </w:r>
      <w:r>
        <w:t xml:space="preserve">.  </w:t>
      </w:r>
      <w:r>
        <w:rPr>
          <w:rFonts w:ascii="Segoe Print" w:hAnsi="Segoe Print" w:cs="Segoe Print"/>
        </w:rPr>
        <w:t>Robert Swainston explained the new law passed in 2024 relating to Area of Impacts.  The Legislature</w:t>
      </w:r>
      <w:r>
        <w:rPr>
          <w:rFonts w:ascii="WP TypographicSymbols" w:hAnsi="WP TypographicSymbols" w:cs="WP TypographicSymbols"/>
        </w:rPr>
        <w:sym w:font="WP Phonetic" w:char="F05F"/>
      </w:r>
      <w:r>
        <w:rPr>
          <w:rFonts w:ascii="Segoe Print" w:hAnsi="Segoe Print" w:cs="Segoe Print"/>
        </w:rPr>
        <w:t xml:space="preserve">s goal is to pull in the Area of Impacts to be what the city will potentially annex into the city limits in the next five years.  </w:t>
      </w:r>
      <w:r>
        <w:t xml:space="preserve">Initially the plan was to go with a </w:t>
      </w:r>
      <w:r>
        <w:sym w:font="WP TypographicSymbols" w:char="0032"/>
      </w:r>
      <w:r>
        <w:t xml:space="preserve"> mile outside the city limits and some cities have shrunk that to 1/4 mile.  The County ordinances will be in effect in the Area of Impact.  </w:t>
      </w:r>
    </w:p>
    <w:p w14:paraId="3AF66D50" w14:textId="77777777" w:rsidR="00C16590" w:rsidRDefault="00C16590"/>
    <w:p w14:paraId="1ACC5801" w14:textId="77777777" w:rsidR="00C16590" w:rsidRDefault="00C16590">
      <w:pPr>
        <w:ind w:left="720"/>
      </w:pPr>
      <w:r>
        <w:t xml:space="preserve">Steve Call said his biggest concern is how far is enough, out of the city limits, not to interfere with the infrastructure or transportation.  Steve Call wants to make sure the City has input on any improvements in the Area of </w:t>
      </w:r>
      <w:proofErr w:type="gramStart"/>
      <w:r>
        <w:t>Impact  Boyd</w:t>
      </w:r>
      <w:proofErr w:type="gramEnd"/>
      <w:r>
        <w:t xml:space="preserve"> Burbank said the County will do better in notifying the City of improvements.  Terry Larson said it is great to work with the County and understands the County has the final say in the Area of Impact.  Lyle Fuller, City Attorney, reviewed the legislation and conferred that the County ordinances do apply in the Impact Area.  The County will give the </w:t>
      </w:r>
      <w:proofErr w:type="gramStart"/>
      <w:r>
        <w:t>City</w:t>
      </w:r>
      <w:proofErr w:type="gramEnd"/>
      <w:r>
        <w:t xml:space="preserve"> 14-day notice of anything that will be developed in the Area of Impact.  Dan Keller, Mayor, said that Preston City is not looking to annex due to water.  </w:t>
      </w:r>
    </w:p>
    <w:p w14:paraId="2C58CBD9" w14:textId="77777777" w:rsidR="00C16590" w:rsidRDefault="00C16590"/>
    <w:p w14:paraId="6591011F" w14:textId="77777777" w:rsidR="00C16590" w:rsidRDefault="00C16590">
      <w:pPr>
        <w:ind w:left="720"/>
      </w:pPr>
      <w:r>
        <w:t xml:space="preserve">Robert Swainston would like to pull in the Area of Impact to go with roads or landmarks.  Lyle Fuller expressed concern about protecting the spring impact area.  Dirk Bowles said there is a protection zone built in with the water line under a different statute.  </w:t>
      </w:r>
    </w:p>
    <w:p w14:paraId="06E4F26F" w14:textId="77777777" w:rsidR="00C16590" w:rsidRDefault="00C16590"/>
    <w:p w14:paraId="18353C95" w14:textId="77777777" w:rsidR="00C16590" w:rsidRDefault="00C16590">
      <w:pPr>
        <w:ind w:left="720"/>
      </w:pPr>
      <w:r>
        <w:t xml:space="preserve">The Area of Impact is to be reviewed between the County and City every five years, but Boyd stated it can be reviewed at any time.  The next step is to have a public hearing at a Preston City Council meeting.  </w:t>
      </w:r>
    </w:p>
    <w:p w14:paraId="4D61D2B4" w14:textId="77777777" w:rsidR="00C16590" w:rsidRDefault="00C16590"/>
    <w:p w14:paraId="3CDD3488" w14:textId="77777777" w:rsidR="00C16590" w:rsidRDefault="00C16590">
      <w:pPr>
        <w:ind w:left="720"/>
      </w:pPr>
      <w:r>
        <w:t xml:space="preserve">Dirk Bowles made the motion to adjourn.  Boyd Burbank second.  Vote was unanimous.  </w:t>
      </w:r>
    </w:p>
    <w:p w14:paraId="0D3529E3" w14:textId="77777777" w:rsidR="00C16590" w:rsidRDefault="00C16590"/>
    <w:p w14:paraId="4B94B332" w14:textId="77777777" w:rsidR="00C16590" w:rsidRDefault="00C16590"/>
    <w:p w14:paraId="22AB54D1" w14:textId="77777777" w:rsidR="00C16590" w:rsidRDefault="00C16590">
      <w:pPr>
        <w:tabs>
          <w:tab w:val="left" w:pos="4320"/>
        </w:tabs>
        <w:ind w:left="5760" w:hanging="5760"/>
      </w:pPr>
      <w:r>
        <w:t>______________________</w:t>
      </w:r>
      <w:r>
        <w:tab/>
      </w:r>
      <w:r>
        <w:tab/>
      </w:r>
      <w:r>
        <w:tab/>
        <w:t>______________________</w:t>
      </w:r>
    </w:p>
    <w:p w14:paraId="21E18CA0" w14:textId="77777777" w:rsidR="00C16590" w:rsidRDefault="00C16590">
      <w:pPr>
        <w:tabs>
          <w:tab w:val="left" w:pos="4320"/>
        </w:tabs>
        <w:ind w:left="5760" w:hanging="5760"/>
      </w:pPr>
      <w:r>
        <w:t>Attest, Camille Larsen</w:t>
      </w:r>
      <w:r>
        <w:tab/>
      </w:r>
      <w:r>
        <w:tab/>
      </w:r>
      <w:r>
        <w:tab/>
        <w:t>Robert Swainston, Chair</w:t>
      </w:r>
    </w:p>
    <w:sectPr w:rsidR="00C16590" w:rsidSect="00C16590">
      <w:footerReference w:type="default" r:id="rId6"/>
      <w:pgSz w:w="12240" w:h="15840"/>
      <w:pgMar w:top="1080" w:right="1440" w:bottom="1440" w:left="1440" w:header="108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C2D3D6" w14:textId="77777777" w:rsidR="00C16590" w:rsidRDefault="00C16590" w:rsidP="00C16590">
      <w:r>
        <w:separator/>
      </w:r>
    </w:p>
  </w:endnote>
  <w:endnote w:type="continuationSeparator" w:id="0">
    <w:p w14:paraId="64DB86E0" w14:textId="77777777" w:rsidR="00C16590" w:rsidRDefault="00C16590" w:rsidP="00C16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WP TypographicSymbols">
    <w:panose1 w:val="00000400000000000000"/>
    <w:charset w:val="00"/>
    <w:family w:val="auto"/>
    <w:pitch w:val="variable"/>
    <w:sig w:usb0="00000003" w:usb1="00000000" w:usb2="00000000" w:usb3="00000000" w:csb0="00000001" w:csb1="00000000"/>
  </w:font>
  <w:font w:name="WP Phonetic">
    <w:panose1 w:val="050B0604020202030204"/>
    <w:charset w:val="02"/>
    <w:family w:val="swiss"/>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E1E81" w14:textId="77777777" w:rsidR="00C16590" w:rsidRDefault="00C16590">
    <w:pPr>
      <w:spacing w:line="240" w:lineRule="exact"/>
    </w:pPr>
  </w:p>
  <w:p w14:paraId="0194F9CF" w14:textId="77777777" w:rsidR="00C16590" w:rsidRDefault="00C16590">
    <w:pPr>
      <w:tabs>
        <w:tab w:val="right" w:pos="9360"/>
      </w:tabs>
    </w:pPr>
    <w:r>
      <w:rPr>
        <w:sz w:val="20"/>
        <w:szCs w:val="20"/>
      </w:rPr>
      <w:t xml:space="preserve">Page </w:t>
    </w:r>
    <w:r>
      <w:rPr>
        <w:sz w:val="20"/>
        <w:szCs w:val="20"/>
      </w:rPr>
      <w:fldChar w:fldCharType="begin"/>
    </w:r>
    <w:r>
      <w:rPr>
        <w:sz w:val="20"/>
        <w:szCs w:val="20"/>
      </w:rPr>
      <w:instrText xml:space="preserve">PAGE </w:instrText>
    </w:r>
    <w:r w:rsidR="007300CD">
      <w:rPr>
        <w:sz w:val="20"/>
        <w:szCs w:val="20"/>
      </w:rPr>
      <w:fldChar w:fldCharType="separate"/>
    </w:r>
    <w:r w:rsidR="007300CD">
      <w:rPr>
        <w:noProof/>
        <w:sz w:val="20"/>
        <w:szCs w:val="20"/>
      </w:rPr>
      <w:t>1</w:t>
    </w:r>
    <w:r>
      <w:rPr>
        <w:sz w:val="20"/>
        <w:szCs w:val="20"/>
      </w:rPr>
      <w:fldChar w:fldCharType="end"/>
    </w:r>
    <w:r>
      <w:rPr>
        <w:sz w:val="20"/>
        <w:szCs w:val="20"/>
      </w:rPr>
      <w:tab/>
      <w:t>October 8,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07430A" w14:textId="77777777" w:rsidR="00C16590" w:rsidRDefault="00C16590" w:rsidP="00C16590">
      <w:r>
        <w:separator/>
      </w:r>
    </w:p>
  </w:footnote>
  <w:footnote w:type="continuationSeparator" w:id="0">
    <w:p w14:paraId="2D2219BB" w14:textId="77777777" w:rsidR="00C16590" w:rsidRDefault="00C16590" w:rsidP="00C165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zPWub1P9fNZQNfs291AGHAG6MB0wmcvQVyd+c/NXghPgF0smwerfgv33qBk6BSkFjw5TsyW5j1MBs5Fq9fUtcA==" w:salt="sI+xQByBUuJrcbD30D3T6Q=="/>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590"/>
    <w:rsid w:val="007300CD"/>
    <w:rsid w:val="00C16590"/>
    <w:rsid w:val="00D54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08688B"/>
  <w14:defaultImageDpi w14:val="0"/>
  <w15:docId w15:val="{CC3194D3-FC97-44D6-9481-1DD7CCCCC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340</Words>
  <Characters>1938</Characters>
  <Application>Microsoft Office Word</Application>
  <DocSecurity>8</DocSecurity>
  <Lines>16</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Coburn</dc:creator>
  <cp:keywords/>
  <dc:description/>
  <cp:lastModifiedBy>Heather Coburn</cp:lastModifiedBy>
  <cp:revision>2</cp:revision>
  <dcterms:created xsi:type="dcterms:W3CDTF">2024-11-26T22:01:00Z</dcterms:created>
  <dcterms:modified xsi:type="dcterms:W3CDTF">2024-11-26T22:01:00Z</dcterms:modified>
</cp:coreProperties>
</file>